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7E" w:rsidRPr="00805522" w:rsidRDefault="00D23EE8" w:rsidP="00A77D7E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805522">
        <w:rPr>
          <w:rFonts w:ascii="宋体" w:hAnsi="宋体" w:cs="宋体" w:hint="eastAsia"/>
          <w:b/>
          <w:bCs/>
          <w:sz w:val="32"/>
          <w:szCs w:val="32"/>
        </w:rPr>
        <w:t>2018年福建省少年儿童象棋</w:t>
      </w:r>
      <w:r w:rsidR="00A77D7E" w:rsidRPr="00805522">
        <w:rPr>
          <w:rFonts w:ascii="宋体" w:hAnsi="宋体" w:cs="宋体" w:hint="eastAsia"/>
          <w:b/>
          <w:bCs/>
          <w:sz w:val="32"/>
          <w:szCs w:val="32"/>
        </w:rPr>
        <w:t>厦门站</w:t>
      </w:r>
      <w:r w:rsidRPr="00805522">
        <w:rPr>
          <w:rFonts w:ascii="宋体" w:hAnsi="宋体" w:cs="宋体" w:hint="eastAsia"/>
          <w:b/>
          <w:bCs/>
          <w:sz w:val="32"/>
          <w:szCs w:val="32"/>
        </w:rPr>
        <w:t>等级赛</w:t>
      </w:r>
    </w:p>
    <w:p w:rsidR="00A77D7E" w:rsidRPr="00805522" w:rsidRDefault="00A77D7E" w:rsidP="00A77D7E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805522">
        <w:rPr>
          <w:rFonts w:ascii="宋体" w:hAnsi="宋体" w:cs="宋体" w:hint="eastAsia"/>
          <w:b/>
          <w:bCs/>
          <w:sz w:val="32"/>
          <w:szCs w:val="32"/>
        </w:rPr>
        <w:t>暨“厦和棋院杯</w:t>
      </w:r>
      <w:r w:rsidR="009D37C0" w:rsidRPr="00805522">
        <w:rPr>
          <w:rFonts w:ascii="宋体" w:hAnsi="宋体" w:cs="宋体" w:hint="eastAsia"/>
          <w:b/>
          <w:bCs/>
          <w:sz w:val="32"/>
          <w:szCs w:val="32"/>
        </w:rPr>
        <w:t>”</w:t>
      </w:r>
      <w:r w:rsidRPr="00805522">
        <w:rPr>
          <w:rFonts w:ascii="宋体" w:hAnsi="宋体" w:cs="宋体" w:hint="eastAsia"/>
          <w:b/>
          <w:bCs/>
          <w:sz w:val="32"/>
          <w:szCs w:val="32"/>
        </w:rPr>
        <w:t>少儿象棋冬季赛竞赛规程</w:t>
      </w:r>
    </w:p>
    <w:p w:rsidR="00D23EE8" w:rsidRPr="00805522" w:rsidRDefault="00D23EE8" w:rsidP="00A77D7E">
      <w:pPr>
        <w:spacing w:line="360" w:lineRule="auto"/>
        <w:rPr>
          <w:rFonts w:ascii="宋体" w:hAnsi="宋体" w:cs="宋体"/>
          <w:b/>
          <w:bCs/>
          <w:sz w:val="32"/>
          <w:szCs w:val="32"/>
        </w:rPr>
      </w:pPr>
    </w:p>
    <w:p w:rsidR="00D23EE8" w:rsidRPr="00805522" w:rsidRDefault="00D23EE8" w:rsidP="00D23EE8">
      <w:pPr>
        <w:numPr>
          <w:ilvl w:val="0"/>
          <w:numId w:val="1"/>
        </w:numPr>
        <w:spacing w:line="360" w:lineRule="auto"/>
        <w:ind w:hanging="420"/>
        <w:rPr>
          <w:b/>
          <w:sz w:val="24"/>
        </w:rPr>
      </w:pPr>
      <w:r w:rsidRPr="00805522">
        <w:rPr>
          <w:rFonts w:hint="eastAsia"/>
          <w:b/>
          <w:sz w:val="24"/>
        </w:rPr>
        <w:t>指导单位：福建省象棋协会</w:t>
      </w:r>
    </w:p>
    <w:p w:rsidR="00D23EE8" w:rsidRPr="00805522" w:rsidRDefault="00D23EE8" w:rsidP="00D23EE8">
      <w:pPr>
        <w:numPr>
          <w:ilvl w:val="0"/>
          <w:numId w:val="1"/>
        </w:numPr>
        <w:spacing w:line="360" w:lineRule="auto"/>
        <w:ind w:hanging="420"/>
        <w:rPr>
          <w:b/>
          <w:sz w:val="24"/>
        </w:rPr>
      </w:pPr>
      <w:r w:rsidRPr="00805522">
        <w:rPr>
          <w:rFonts w:hint="eastAsia"/>
          <w:b/>
          <w:sz w:val="24"/>
        </w:rPr>
        <w:t>主办单位：厦门市棋类协会</w:t>
      </w:r>
    </w:p>
    <w:p w:rsidR="00D23EE8" w:rsidRPr="00805522" w:rsidRDefault="00D23EE8" w:rsidP="00D23EE8">
      <w:pPr>
        <w:numPr>
          <w:ilvl w:val="0"/>
          <w:numId w:val="1"/>
        </w:numPr>
        <w:spacing w:line="360" w:lineRule="auto"/>
        <w:ind w:hanging="420"/>
        <w:rPr>
          <w:b/>
          <w:sz w:val="24"/>
        </w:rPr>
      </w:pPr>
      <w:r w:rsidRPr="00805522">
        <w:rPr>
          <w:rFonts w:hint="eastAsia"/>
          <w:b/>
          <w:sz w:val="24"/>
        </w:rPr>
        <w:t>承办单位：厦和棋院</w:t>
      </w:r>
    </w:p>
    <w:p w:rsidR="00D23EE8" w:rsidRPr="00805522" w:rsidRDefault="00D23EE8" w:rsidP="00D23EE8">
      <w:pPr>
        <w:numPr>
          <w:ilvl w:val="0"/>
          <w:numId w:val="1"/>
        </w:numPr>
        <w:spacing w:line="360" w:lineRule="auto"/>
        <w:ind w:hanging="420"/>
        <w:rPr>
          <w:b/>
          <w:sz w:val="24"/>
        </w:rPr>
      </w:pPr>
      <w:r w:rsidRPr="00805522">
        <w:rPr>
          <w:rFonts w:hint="eastAsia"/>
          <w:b/>
          <w:sz w:val="24"/>
        </w:rPr>
        <w:t>协办单位：弈泓（厦门）文化传播有限公司</w:t>
      </w:r>
    </w:p>
    <w:p w:rsidR="00F818E5" w:rsidRPr="00805522" w:rsidRDefault="00F818E5" w:rsidP="00D23EE8">
      <w:pPr>
        <w:numPr>
          <w:ilvl w:val="0"/>
          <w:numId w:val="1"/>
        </w:numPr>
        <w:spacing w:line="360" w:lineRule="auto"/>
        <w:ind w:hanging="420"/>
        <w:rPr>
          <w:b/>
          <w:sz w:val="24"/>
        </w:rPr>
      </w:pPr>
      <w:r w:rsidRPr="00805522">
        <w:rPr>
          <w:rFonts w:hint="eastAsia"/>
          <w:b/>
          <w:sz w:val="24"/>
        </w:rPr>
        <w:t>支持单位：厦门国际会展酒店</w:t>
      </w:r>
    </w:p>
    <w:p w:rsidR="00F818E5" w:rsidRPr="00805522" w:rsidRDefault="00F818E5" w:rsidP="00D23EE8">
      <w:pPr>
        <w:numPr>
          <w:ilvl w:val="0"/>
          <w:numId w:val="1"/>
        </w:numPr>
        <w:spacing w:line="360" w:lineRule="auto"/>
        <w:ind w:hanging="420"/>
        <w:rPr>
          <w:b/>
          <w:sz w:val="24"/>
        </w:rPr>
      </w:pPr>
      <w:r w:rsidRPr="00805522">
        <w:rPr>
          <w:rFonts w:hint="eastAsia"/>
          <w:b/>
          <w:sz w:val="24"/>
        </w:rPr>
        <w:t>媒体支持：海西晨报、新浪体育、棋艺杂志</w:t>
      </w:r>
    </w:p>
    <w:p w:rsidR="00D23EE8" w:rsidRPr="00805522" w:rsidRDefault="00D23EE8" w:rsidP="00D23EE8">
      <w:pPr>
        <w:numPr>
          <w:ilvl w:val="0"/>
          <w:numId w:val="1"/>
        </w:numPr>
        <w:spacing w:line="360" w:lineRule="auto"/>
        <w:ind w:hanging="420"/>
        <w:rPr>
          <w:b/>
          <w:sz w:val="24"/>
        </w:rPr>
      </w:pPr>
      <w:r w:rsidRPr="00805522">
        <w:rPr>
          <w:rFonts w:hint="eastAsia"/>
          <w:b/>
          <w:sz w:val="24"/>
        </w:rPr>
        <w:t>比赛时间：</w:t>
      </w:r>
      <w:r w:rsidRPr="00805522">
        <w:rPr>
          <w:rFonts w:hint="eastAsia"/>
          <w:b/>
          <w:sz w:val="24"/>
        </w:rPr>
        <w:t>2018</w:t>
      </w:r>
      <w:r w:rsidRPr="00805522">
        <w:rPr>
          <w:rFonts w:hint="eastAsia"/>
          <w:b/>
          <w:sz w:val="24"/>
        </w:rPr>
        <w:t>月</w:t>
      </w:r>
      <w:r w:rsidRPr="00805522">
        <w:rPr>
          <w:rFonts w:hint="eastAsia"/>
          <w:b/>
          <w:sz w:val="24"/>
        </w:rPr>
        <w:t>12</w:t>
      </w:r>
      <w:r w:rsidR="00A77D7E" w:rsidRPr="00805522">
        <w:rPr>
          <w:rFonts w:hint="eastAsia"/>
          <w:b/>
          <w:sz w:val="24"/>
        </w:rPr>
        <w:t>月</w:t>
      </w:r>
      <w:r w:rsidRPr="00805522">
        <w:rPr>
          <w:rFonts w:hint="eastAsia"/>
          <w:b/>
          <w:sz w:val="24"/>
        </w:rPr>
        <w:t>31</w:t>
      </w:r>
      <w:r w:rsidRPr="00805522">
        <w:rPr>
          <w:rFonts w:hint="eastAsia"/>
          <w:b/>
          <w:sz w:val="24"/>
        </w:rPr>
        <w:t>日</w:t>
      </w:r>
    </w:p>
    <w:p w:rsidR="00D23EE8" w:rsidRPr="00805522" w:rsidRDefault="00D23EE8" w:rsidP="00D23EE8">
      <w:pPr>
        <w:numPr>
          <w:ilvl w:val="0"/>
          <w:numId w:val="1"/>
        </w:numPr>
        <w:spacing w:line="360" w:lineRule="auto"/>
        <w:ind w:hanging="420"/>
        <w:rPr>
          <w:b/>
          <w:sz w:val="24"/>
        </w:rPr>
      </w:pPr>
      <w:r w:rsidRPr="00805522">
        <w:rPr>
          <w:rFonts w:hint="eastAsia"/>
          <w:b/>
          <w:sz w:val="24"/>
        </w:rPr>
        <w:t>比赛地点：厦门</w:t>
      </w:r>
      <w:r w:rsidR="00A77D7E" w:rsidRPr="00805522">
        <w:rPr>
          <w:rFonts w:hint="eastAsia"/>
          <w:b/>
          <w:sz w:val="24"/>
        </w:rPr>
        <w:t>国际</w:t>
      </w:r>
      <w:r w:rsidRPr="00805522">
        <w:rPr>
          <w:rFonts w:hint="eastAsia"/>
          <w:b/>
          <w:sz w:val="24"/>
        </w:rPr>
        <w:t>会展酒店</w:t>
      </w:r>
      <w:r w:rsidR="00A77D7E" w:rsidRPr="00805522">
        <w:rPr>
          <w:rFonts w:hint="eastAsia"/>
          <w:b/>
          <w:sz w:val="24"/>
        </w:rPr>
        <w:t>（五星级）</w:t>
      </w:r>
      <w:r w:rsidRPr="00805522">
        <w:rPr>
          <w:rFonts w:hint="eastAsia"/>
          <w:b/>
          <w:sz w:val="24"/>
        </w:rPr>
        <w:t>（地址：厦门市</w:t>
      </w:r>
      <w:r w:rsidR="00A77D7E" w:rsidRPr="00805522">
        <w:rPr>
          <w:rFonts w:hint="eastAsia"/>
          <w:b/>
          <w:sz w:val="24"/>
        </w:rPr>
        <w:t>思明区会展二路</w:t>
      </w:r>
      <w:r w:rsidR="00A77D7E" w:rsidRPr="00805522">
        <w:rPr>
          <w:rFonts w:hint="eastAsia"/>
          <w:b/>
          <w:sz w:val="24"/>
        </w:rPr>
        <w:t>199</w:t>
      </w:r>
      <w:r w:rsidR="00A77D7E" w:rsidRPr="00805522">
        <w:rPr>
          <w:rFonts w:hint="eastAsia"/>
          <w:b/>
          <w:sz w:val="24"/>
        </w:rPr>
        <w:t>号</w:t>
      </w:r>
      <w:r w:rsidRPr="00805522">
        <w:rPr>
          <w:rFonts w:hint="eastAsia"/>
          <w:b/>
          <w:sz w:val="24"/>
        </w:rPr>
        <w:t>）</w:t>
      </w:r>
    </w:p>
    <w:p w:rsidR="00D23EE8" w:rsidRPr="00805522" w:rsidRDefault="00D23EE8" w:rsidP="00A77D7E">
      <w:pPr>
        <w:numPr>
          <w:ilvl w:val="0"/>
          <w:numId w:val="1"/>
        </w:numPr>
        <w:spacing w:line="360" w:lineRule="auto"/>
        <w:ind w:hanging="420"/>
        <w:rPr>
          <w:b/>
          <w:sz w:val="24"/>
        </w:rPr>
      </w:pPr>
      <w:r w:rsidRPr="00805522">
        <w:rPr>
          <w:rFonts w:hint="eastAsia"/>
          <w:b/>
          <w:sz w:val="24"/>
        </w:rPr>
        <w:t>竞赛分组：</w:t>
      </w:r>
    </w:p>
    <w:p w:rsidR="00A77D7E" w:rsidRPr="00805522" w:rsidRDefault="00D23EE8" w:rsidP="00B56792">
      <w:pPr>
        <w:numPr>
          <w:ilvl w:val="0"/>
          <w:numId w:val="3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少年乙组：</w:t>
      </w:r>
      <w:r w:rsidRPr="00805522">
        <w:rPr>
          <w:rFonts w:hint="eastAsia"/>
          <w:b/>
          <w:sz w:val="24"/>
        </w:rPr>
        <w:t>200</w:t>
      </w:r>
      <w:r w:rsidR="00753C75" w:rsidRPr="00805522">
        <w:rPr>
          <w:rFonts w:hint="eastAsia"/>
          <w:b/>
          <w:sz w:val="24"/>
        </w:rPr>
        <w:t>4</w:t>
      </w:r>
      <w:r w:rsidRPr="00805522">
        <w:rPr>
          <w:rFonts w:hint="eastAsia"/>
          <w:b/>
          <w:sz w:val="24"/>
        </w:rPr>
        <w:t>年</w:t>
      </w:r>
      <w:r w:rsidRPr="00805522">
        <w:rPr>
          <w:rFonts w:hint="eastAsia"/>
          <w:b/>
          <w:sz w:val="24"/>
        </w:rPr>
        <w:t>1</w:t>
      </w:r>
      <w:r w:rsidRPr="00805522">
        <w:rPr>
          <w:rFonts w:hint="eastAsia"/>
          <w:b/>
          <w:sz w:val="24"/>
        </w:rPr>
        <w:t>月</w:t>
      </w:r>
      <w:r w:rsidRPr="00805522">
        <w:rPr>
          <w:rFonts w:hint="eastAsia"/>
          <w:b/>
          <w:sz w:val="24"/>
        </w:rPr>
        <w:t>1</w:t>
      </w:r>
      <w:r w:rsidRPr="00805522">
        <w:rPr>
          <w:rFonts w:hint="eastAsia"/>
          <w:b/>
          <w:sz w:val="24"/>
        </w:rPr>
        <w:t>日—</w:t>
      </w:r>
      <w:r w:rsidRPr="00805522">
        <w:rPr>
          <w:rFonts w:hint="eastAsia"/>
          <w:b/>
          <w:sz w:val="24"/>
        </w:rPr>
        <w:t>200</w:t>
      </w:r>
      <w:r w:rsidR="00A77D7E" w:rsidRPr="00805522">
        <w:rPr>
          <w:rFonts w:hint="eastAsia"/>
          <w:b/>
          <w:sz w:val="24"/>
        </w:rPr>
        <w:t>6</w:t>
      </w:r>
      <w:r w:rsidRPr="00805522">
        <w:rPr>
          <w:rFonts w:hint="eastAsia"/>
          <w:b/>
          <w:sz w:val="24"/>
        </w:rPr>
        <w:t>年</w:t>
      </w:r>
      <w:r w:rsidRPr="00805522">
        <w:rPr>
          <w:rFonts w:hint="eastAsia"/>
          <w:b/>
          <w:sz w:val="24"/>
        </w:rPr>
        <w:t>12</w:t>
      </w:r>
      <w:r w:rsidRPr="00805522">
        <w:rPr>
          <w:rFonts w:hint="eastAsia"/>
          <w:b/>
          <w:sz w:val="24"/>
        </w:rPr>
        <w:t>月</w:t>
      </w:r>
      <w:r w:rsidRPr="00805522">
        <w:rPr>
          <w:rFonts w:hint="eastAsia"/>
          <w:b/>
          <w:sz w:val="24"/>
        </w:rPr>
        <w:t>31</w:t>
      </w:r>
      <w:r w:rsidRPr="00805522">
        <w:rPr>
          <w:rFonts w:hint="eastAsia"/>
          <w:b/>
          <w:sz w:val="24"/>
        </w:rPr>
        <w:t>日出生；</w:t>
      </w:r>
    </w:p>
    <w:p w:rsidR="00D23EE8" w:rsidRPr="00805522" w:rsidRDefault="00D23EE8" w:rsidP="00B56792">
      <w:pPr>
        <w:numPr>
          <w:ilvl w:val="0"/>
          <w:numId w:val="3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少年丙组：</w:t>
      </w:r>
      <w:r w:rsidRPr="00805522">
        <w:rPr>
          <w:rFonts w:hint="eastAsia"/>
          <w:b/>
          <w:sz w:val="24"/>
        </w:rPr>
        <w:t>200</w:t>
      </w:r>
      <w:r w:rsidR="00A77D7E" w:rsidRPr="00805522">
        <w:rPr>
          <w:rFonts w:hint="eastAsia"/>
          <w:b/>
          <w:sz w:val="24"/>
        </w:rPr>
        <w:t>7</w:t>
      </w:r>
      <w:r w:rsidRPr="00805522">
        <w:rPr>
          <w:rFonts w:hint="eastAsia"/>
          <w:b/>
          <w:sz w:val="24"/>
        </w:rPr>
        <w:t>年</w:t>
      </w:r>
      <w:r w:rsidRPr="00805522">
        <w:rPr>
          <w:rFonts w:hint="eastAsia"/>
          <w:b/>
          <w:sz w:val="24"/>
        </w:rPr>
        <w:t>1</w:t>
      </w:r>
      <w:r w:rsidRPr="00805522">
        <w:rPr>
          <w:rFonts w:hint="eastAsia"/>
          <w:b/>
          <w:sz w:val="24"/>
        </w:rPr>
        <w:t>月</w:t>
      </w:r>
      <w:r w:rsidRPr="00805522">
        <w:rPr>
          <w:rFonts w:hint="eastAsia"/>
          <w:b/>
          <w:sz w:val="24"/>
        </w:rPr>
        <w:t>1</w:t>
      </w:r>
      <w:r w:rsidRPr="00805522">
        <w:rPr>
          <w:rFonts w:hint="eastAsia"/>
          <w:b/>
          <w:sz w:val="24"/>
        </w:rPr>
        <w:t>日—</w:t>
      </w:r>
      <w:r w:rsidRPr="00805522">
        <w:rPr>
          <w:rFonts w:hint="eastAsia"/>
          <w:b/>
          <w:sz w:val="24"/>
        </w:rPr>
        <w:t>200</w:t>
      </w:r>
      <w:r w:rsidR="00A77D7E" w:rsidRPr="00805522">
        <w:rPr>
          <w:rFonts w:hint="eastAsia"/>
          <w:b/>
          <w:sz w:val="24"/>
        </w:rPr>
        <w:t>8</w:t>
      </w:r>
      <w:r w:rsidRPr="00805522">
        <w:rPr>
          <w:rFonts w:hint="eastAsia"/>
          <w:b/>
          <w:sz w:val="24"/>
        </w:rPr>
        <w:t>年</w:t>
      </w:r>
      <w:r w:rsidRPr="00805522">
        <w:rPr>
          <w:rFonts w:hint="eastAsia"/>
          <w:b/>
          <w:sz w:val="24"/>
        </w:rPr>
        <w:t>12</w:t>
      </w:r>
      <w:r w:rsidRPr="00805522">
        <w:rPr>
          <w:rFonts w:hint="eastAsia"/>
          <w:b/>
          <w:sz w:val="24"/>
        </w:rPr>
        <w:t>月</w:t>
      </w:r>
      <w:r w:rsidRPr="00805522">
        <w:rPr>
          <w:rFonts w:hint="eastAsia"/>
          <w:b/>
          <w:sz w:val="24"/>
        </w:rPr>
        <w:t>31</w:t>
      </w:r>
      <w:r w:rsidRPr="00805522">
        <w:rPr>
          <w:rFonts w:hint="eastAsia"/>
          <w:b/>
          <w:sz w:val="24"/>
        </w:rPr>
        <w:t>日出生；</w:t>
      </w:r>
    </w:p>
    <w:p w:rsidR="00D23EE8" w:rsidRPr="00805522" w:rsidRDefault="00D23EE8" w:rsidP="00B56792">
      <w:pPr>
        <w:numPr>
          <w:ilvl w:val="0"/>
          <w:numId w:val="3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儿童甲组：</w:t>
      </w:r>
      <w:r w:rsidRPr="00805522">
        <w:rPr>
          <w:rFonts w:hint="eastAsia"/>
          <w:b/>
          <w:sz w:val="24"/>
        </w:rPr>
        <w:t>200</w:t>
      </w:r>
      <w:r w:rsidR="00A77D7E" w:rsidRPr="00805522">
        <w:rPr>
          <w:rFonts w:hint="eastAsia"/>
          <w:b/>
          <w:sz w:val="24"/>
        </w:rPr>
        <w:t>9</w:t>
      </w:r>
      <w:r w:rsidRPr="00805522">
        <w:rPr>
          <w:rFonts w:hint="eastAsia"/>
          <w:b/>
          <w:sz w:val="24"/>
        </w:rPr>
        <w:t>年</w:t>
      </w:r>
      <w:r w:rsidRPr="00805522">
        <w:rPr>
          <w:rFonts w:hint="eastAsia"/>
          <w:b/>
          <w:sz w:val="24"/>
        </w:rPr>
        <w:t>1</w:t>
      </w:r>
      <w:r w:rsidRPr="00805522">
        <w:rPr>
          <w:rFonts w:hint="eastAsia"/>
          <w:b/>
          <w:sz w:val="24"/>
        </w:rPr>
        <w:t>月</w:t>
      </w:r>
      <w:r w:rsidRPr="00805522">
        <w:rPr>
          <w:rFonts w:hint="eastAsia"/>
          <w:b/>
          <w:sz w:val="24"/>
        </w:rPr>
        <w:t>1</w:t>
      </w:r>
      <w:r w:rsidRPr="00805522">
        <w:rPr>
          <w:rFonts w:hint="eastAsia"/>
          <w:b/>
          <w:sz w:val="24"/>
        </w:rPr>
        <w:t>日—</w:t>
      </w:r>
      <w:r w:rsidRPr="00805522">
        <w:rPr>
          <w:rFonts w:hint="eastAsia"/>
          <w:b/>
          <w:sz w:val="24"/>
        </w:rPr>
        <w:t>200</w:t>
      </w:r>
      <w:r w:rsidR="00A77D7E" w:rsidRPr="00805522">
        <w:rPr>
          <w:rFonts w:hint="eastAsia"/>
          <w:b/>
          <w:sz w:val="24"/>
        </w:rPr>
        <w:t>9</w:t>
      </w:r>
      <w:r w:rsidRPr="00805522">
        <w:rPr>
          <w:rFonts w:hint="eastAsia"/>
          <w:b/>
          <w:sz w:val="24"/>
        </w:rPr>
        <w:t>年</w:t>
      </w:r>
      <w:r w:rsidRPr="00805522">
        <w:rPr>
          <w:rFonts w:hint="eastAsia"/>
          <w:b/>
          <w:sz w:val="24"/>
        </w:rPr>
        <w:t>12</w:t>
      </w:r>
      <w:r w:rsidRPr="00805522">
        <w:rPr>
          <w:rFonts w:hint="eastAsia"/>
          <w:b/>
          <w:sz w:val="24"/>
        </w:rPr>
        <w:t>月</w:t>
      </w:r>
      <w:r w:rsidRPr="00805522">
        <w:rPr>
          <w:rFonts w:hint="eastAsia"/>
          <w:b/>
          <w:sz w:val="24"/>
        </w:rPr>
        <w:t>31</w:t>
      </w:r>
      <w:r w:rsidRPr="00805522">
        <w:rPr>
          <w:rFonts w:hint="eastAsia"/>
          <w:b/>
          <w:sz w:val="24"/>
        </w:rPr>
        <w:t>日出生；</w:t>
      </w:r>
    </w:p>
    <w:p w:rsidR="00D23EE8" w:rsidRPr="00805522" w:rsidRDefault="00D23EE8" w:rsidP="00B56792">
      <w:pPr>
        <w:numPr>
          <w:ilvl w:val="0"/>
          <w:numId w:val="3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儿童乙组：</w:t>
      </w:r>
      <w:r w:rsidRPr="00805522">
        <w:rPr>
          <w:rFonts w:hint="eastAsia"/>
          <w:b/>
          <w:sz w:val="24"/>
        </w:rPr>
        <w:t>20</w:t>
      </w:r>
      <w:r w:rsidR="00A77D7E" w:rsidRPr="00805522">
        <w:rPr>
          <w:rFonts w:hint="eastAsia"/>
          <w:b/>
          <w:sz w:val="24"/>
        </w:rPr>
        <w:t>10</w:t>
      </w:r>
      <w:r w:rsidRPr="00805522">
        <w:rPr>
          <w:rFonts w:hint="eastAsia"/>
          <w:b/>
          <w:sz w:val="24"/>
        </w:rPr>
        <w:t>年</w:t>
      </w:r>
      <w:r w:rsidRPr="00805522">
        <w:rPr>
          <w:rFonts w:hint="eastAsia"/>
          <w:b/>
          <w:sz w:val="24"/>
        </w:rPr>
        <w:t>1</w:t>
      </w:r>
      <w:r w:rsidRPr="00805522">
        <w:rPr>
          <w:rFonts w:hint="eastAsia"/>
          <w:b/>
          <w:sz w:val="24"/>
        </w:rPr>
        <w:t>月</w:t>
      </w:r>
      <w:r w:rsidRPr="00805522">
        <w:rPr>
          <w:rFonts w:hint="eastAsia"/>
          <w:b/>
          <w:sz w:val="24"/>
        </w:rPr>
        <w:t>1</w:t>
      </w:r>
      <w:r w:rsidRPr="00805522">
        <w:rPr>
          <w:rFonts w:hint="eastAsia"/>
          <w:b/>
          <w:sz w:val="24"/>
        </w:rPr>
        <w:t>日—</w:t>
      </w:r>
      <w:r w:rsidRPr="00805522">
        <w:rPr>
          <w:rFonts w:hint="eastAsia"/>
          <w:b/>
          <w:sz w:val="24"/>
        </w:rPr>
        <w:t>20</w:t>
      </w:r>
      <w:r w:rsidR="00A77D7E" w:rsidRPr="00805522">
        <w:rPr>
          <w:rFonts w:hint="eastAsia"/>
          <w:b/>
          <w:sz w:val="24"/>
        </w:rPr>
        <w:t>10</w:t>
      </w:r>
      <w:r w:rsidRPr="00805522">
        <w:rPr>
          <w:rFonts w:hint="eastAsia"/>
          <w:b/>
          <w:sz w:val="24"/>
        </w:rPr>
        <w:t>年</w:t>
      </w:r>
      <w:r w:rsidRPr="00805522">
        <w:rPr>
          <w:rFonts w:hint="eastAsia"/>
          <w:b/>
          <w:sz w:val="24"/>
        </w:rPr>
        <w:t>12</w:t>
      </w:r>
      <w:r w:rsidRPr="00805522">
        <w:rPr>
          <w:rFonts w:hint="eastAsia"/>
          <w:b/>
          <w:sz w:val="24"/>
        </w:rPr>
        <w:t>月</w:t>
      </w:r>
      <w:r w:rsidRPr="00805522">
        <w:rPr>
          <w:rFonts w:hint="eastAsia"/>
          <w:b/>
          <w:sz w:val="24"/>
        </w:rPr>
        <w:t>31</w:t>
      </w:r>
      <w:r w:rsidRPr="00805522">
        <w:rPr>
          <w:rFonts w:hint="eastAsia"/>
          <w:b/>
          <w:sz w:val="24"/>
        </w:rPr>
        <w:t>日出生；</w:t>
      </w:r>
    </w:p>
    <w:p w:rsidR="00D23EE8" w:rsidRPr="00805522" w:rsidRDefault="00D23EE8" w:rsidP="00B56792">
      <w:pPr>
        <w:numPr>
          <w:ilvl w:val="0"/>
          <w:numId w:val="3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儿童丙组：</w:t>
      </w:r>
      <w:r w:rsidRPr="00805522">
        <w:rPr>
          <w:rFonts w:hint="eastAsia"/>
          <w:b/>
          <w:sz w:val="24"/>
        </w:rPr>
        <w:t>201</w:t>
      </w:r>
      <w:r w:rsidR="00A77D7E" w:rsidRPr="00805522">
        <w:rPr>
          <w:rFonts w:hint="eastAsia"/>
          <w:b/>
          <w:sz w:val="24"/>
        </w:rPr>
        <w:t>1</w:t>
      </w:r>
      <w:r w:rsidRPr="00805522">
        <w:rPr>
          <w:rFonts w:hint="eastAsia"/>
          <w:b/>
          <w:sz w:val="24"/>
        </w:rPr>
        <w:t>年</w:t>
      </w:r>
      <w:r w:rsidRPr="00805522">
        <w:rPr>
          <w:rFonts w:hint="eastAsia"/>
          <w:b/>
          <w:sz w:val="24"/>
        </w:rPr>
        <w:t>1</w:t>
      </w:r>
      <w:r w:rsidRPr="00805522">
        <w:rPr>
          <w:rFonts w:hint="eastAsia"/>
          <w:b/>
          <w:sz w:val="24"/>
        </w:rPr>
        <w:t>月</w:t>
      </w:r>
      <w:r w:rsidRPr="00805522">
        <w:rPr>
          <w:rFonts w:hint="eastAsia"/>
          <w:b/>
          <w:sz w:val="24"/>
        </w:rPr>
        <w:t>1</w:t>
      </w:r>
      <w:r w:rsidRPr="00805522">
        <w:rPr>
          <w:rFonts w:hint="eastAsia"/>
          <w:b/>
          <w:sz w:val="24"/>
        </w:rPr>
        <w:t>日以后出生。</w:t>
      </w:r>
    </w:p>
    <w:p w:rsidR="00A77D7E" w:rsidRPr="00805522" w:rsidRDefault="00D23EE8" w:rsidP="00A77D7E">
      <w:pPr>
        <w:spacing w:line="360" w:lineRule="auto"/>
        <w:ind w:firstLine="560"/>
        <w:rPr>
          <w:b/>
          <w:sz w:val="24"/>
        </w:rPr>
      </w:pPr>
      <w:r w:rsidRPr="00805522">
        <w:rPr>
          <w:rFonts w:hint="eastAsia"/>
          <w:b/>
          <w:sz w:val="24"/>
        </w:rPr>
        <w:t>以上各组男女分别录取名次（男、女是否分组比赛视参赛人数而定）。另，凡获得</w:t>
      </w:r>
      <w:r w:rsidRPr="00805522">
        <w:rPr>
          <w:rFonts w:hint="eastAsia"/>
          <w:b/>
          <w:sz w:val="24"/>
        </w:rPr>
        <w:t>2018</w:t>
      </w:r>
      <w:r w:rsidRPr="00805522">
        <w:rPr>
          <w:rFonts w:hint="eastAsia"/>
          <w:b/>
          <w:sz w:val="24"/>
        </w:rPr>
        <w:t>年福建省少年儿童象棋锦标赛男、女各组前六名或</w:t>
      </w:r>
      <w:r w:rsidRPr="00805522">
        <w:rPr>
          <w:rFonts w:hint="eastAsia"/>
          <w:b/>
          <w:sz w:val="24"/>
        </w:rPr>
        <w:t>2018</w:t>
      </w:r>
      <w:r w:rsidRPr="00805522">
        <w:rPr>
          <w:rFonts w:hint="eastAsia"/>
          <w:b/>
          <w:sz w:val="24"/>
        </w:rPr>
        <w:t>年全国少年儿童象棋锦标赛男、女各组前八名可报名参加同级别的高一个年龄组比赛。报名时须出示成绩复印件。</w:t>
      </w:r>
    </w:p>
    <w:p w:rsidR="00D23EE8" w:rsidRPr="00805522" w:rsidRDefault="00D23EE8" w:rsidP="00A77D7E">
      <w:pPr>
        <w:numPr>
          <w:ilvl w:val="0"/>
          <w:numId w:val="1"/>
        </w:numPr>
        <w:spacing w:line="360" w:lineRule="auto"/>
        <w:ind w:hanging="420"/>
        <w:rPr>
          <w:b/>
          <w:sz w:val="24"/>
        </w:rPr>
      </w:pPr>
      <w:r w:rsidRPr="00805522">
        <w:rPr>
          <w:rFonts w:hint="eastAsia"/>
          <w:b/>
          <w:sz w:val="24"/>
        </w:rPr>
        <w:t>参赛资格：凡符合竞赛年龄要求，且身体健康，适合参加象棋运动的本省</w:t>
      </w:r>
      <w:r w:rsidR="002962DB" w:rsidRPr="00805522">
        <w:rPr>
          <w:rFonts w:hint="eastAsia"/>
          <w:b/>
          <w:sz w:val="24"/>
        </w:rPr>
        <w:t>青少年</w:t>
      </w:r>
      <w:r w:rsidRPr="00805522">
        <w:rPr>
          <w:rFonts w:hint="eastAsia"/>
          <w:b/>
          <w:sz w:val="24"/>
        </w:rPr>
        <w:t>棋手均可报名参赛。</w:t>
      </w:r>
    </w:p>
    <w:p w:rsidR="00D23EE8" w:rsidRPr="00805522" w:rsidRDefault="00D23EE8" w:rsidP="00D23EE8">
      <w:pPr>
        <w:numPr>
          <w:ilvl w:val="0"/>
          <w:numId w:val="1"/>
        </w:numPr>
        <w:spacing w:line="360" w:lineRule="auto"/>
        <w:ind w:hanging="420"/>
        <w:rPr>
          <w:b/>
          <w:sz w:val="24"/>
        </w:rPr>
      </w:pPr>
      <w:r w:rsidRPr="00805522">
        <w:rPr>
          <w:rFonts w:hint="eastAsia"/>
          <w:b/>
          <w:sz w:val="24"/>
        </w:rPr>
        <w:t>竞赛办法</w:t>
      </w:r>
      <w:r w:rsidR="00A77D7E" w:rsidRPr="00805522">
        <w:rPr>
          <w:rFonts w:hint="eastAsia"/>
          <w:b/>
          <w:sz w:val="24"/>
        </w:rPr>
        <w:t>：</w:t>
      </w:r>
    </w:p>
    <w:p w:rsidR="00D23EE8" w:rsidRPr="00805522" w:rsidRDefault="00D23EE8" w:rsidP="00B56792">
      <w:pPr>
        <w:numPr>
          <w:ilvl w:val="0"/>
          <w:numId w:val="9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执行中国象棋协会审定的《象棋竞赛规则》（</w:t>
      </w:r>
      <w:r w:rsidRPr="00805522">
        <w:rPr>
          <w:rFonts w:hint="eastAsia"/>
          <w:b/>
          <w:sz w:val="24"/>
        </w:rPr>
        <w:t>2011</w:t>
      </w:r>
      <w:r w:rsidRPr="00805522">
        <w:rPr>
          <w:rFonts w:hint="eastAsia"/>
          <w:b/>
          <w:sz w:val="24"/>
        </w:rPr>
        <w:t>版）。</w:t>
      </w:r>
    </w:p>
    <w:p w:rsidR="00D23EE8" w:rsidRPr="00805522" w:rsidRDefault="00D23EE8" w:rsidP="00B56792">
      <w:pPr>
        <w:numPr>
          <w:ilvl w:val="0"/>
          <w:numId w:val="9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采用积分编排制，各组竞赛轮数视报名情况确定。</w:t>
      </w:r>
    </w:p>
    <w:p w:rsidR="00D23EE8" w:rsidRPr="00805522" w:rsidRDefault="00D23EE8" w:rsidP="00B56792">
      <w:pPr>
        <w:numPr>
          <w:ilvl w:val="0"/>
          <w:numId w:val="9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比赛用时：少年组每方基本用时</w:t>
      </w:r>
      <w:r w:rsidRPr="00805522">
        <w:rPr>
          <w:rFonts w:hint="eastAsia"/>
          <w:b/>
          <w:sz w:val="24"/>
        </w:rPr>
        <w:t>25</w:t>
      </w:r>
      <w:r w:rsidRPr="00805522">
        <w:rPr>
          <w:rFonts w:hint="eastAsia"/>
          <w:b/>
          <w:sz w:val="24"/>
        </w:rPr>
        <w:t>分钟，每走一步加</w:t>
      </w:r>
      <w:r w:rsidRPr="00805522">
        <w:rPr>
          <w:rFonts w:hint="eastAsia"/>
          <w:b/>
          <w:sz w:val="24"/>
        </w:rPr>
        <w:t>5</w:t>
      </w:r>
      <w:r w:rsidRPr="00805522">
        <w:rPr>
          <w:rFonts w:hint="eastAsia"/>
          <w:b/>
          <w:sz w:val="24"/>
        </w:rPr>
        <w:t>秒</w:t>
      </w:r>
      <w:r w:rsidR="00A77D7E" w:rsidRPr="00805522">
        <w:rPr>
          <w:rFonts w:hint="eastAsia"/>
          <w:b/>
          <w:sz w:val="24"/>
        </w:rPr>
        <w:t>，</w:t>
      </w:r>
      <w:r w:rsidR="00EC482B" w:rsidRPr="00805522">
        <w:rPr>
          <w:rFonts w:hint="eastAsia"/>
          <w:b/>
          <w:sz w:val="24"/>
        </w:rPr>
        <w:t>儿童组每方基本用时</w:t>
      </w:r>
      <w:r w:rsidR="00EC482B" w:rsidRPr="00805522">
        <w:rPr>
          <w:rFonts w:hint="eastAsia"/>
          <w:b/>
          <w:sz w:val="24"/>
        </w:rPr>
        <w:t>20</w:t>
      </w:r>
      <w:r w:rsidR="00EC482B" w:rsidRPr="00805522">
        <w:rPr>
          <w:rFonts w:hint="eastAsia"/>
          <w:b/>
          <w:sz w:val="24"/>
        </w:rPr>
        <w:t>分钟，每走一步加</w:t>
      </w:r>
      <w:r w:rsidR="00EC482B" w:rsidRPr="00805522">
        <w:rPr>
          <w:rFonts w:hint="eastAsia"/>
          <w:b/>
          <w:sz w:val="24"/>
        </w:rPr>
        <w:t>3</w:t>
      </w:r>
      <w:r w:rsidR="00EC482B" w:rsidRPr="00805522">
        <w:rPr>
          <w:rFonts w:hint="eastAsia"/>
          <w:b/>
          <w:sz w:val="24"/>
        </w:rPr>
        <w:t>秒</w:t>
      </w:r>
      <w:r w:rsidRPr="00805522">
        <w:rPr>
          <w:rFonts w:hint="eastAsia"/>
          <w:b/>
          <w:sz w:val="24"/>
        </w:rPr>
        <w:t>，将全程使用棋类比赛专用计时钟。</w:t>
      </w:r>
    </w:p>
    <w:p w:rsidR="00D23EE8" w:rsidRPr="00805522" w:rsidRDefault="00D23EE8" w:rsidP="00B56792">
      <w:pPr>
        <w:numPr>
          <w:ilvl w:val="0"/>
          <w:numId w:val="9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lastRenderedPageBreak/>
        <w:t>每局棋结果，胜方</w:t>
      </w:r>
      <w:r w:rsidRPr="00805522">
        <w:rPr>
          <w:rFonts w:hint="eastAsia"/>
          <w:b/>
          <w:sz w:val="24"/>
        </w:rPr>
        <w:t>2</w:t>
      </w:r>
      <w:r w:rsidRPr="00805522">
        <w:rPr>
          <w:rFonts w:hint="eastAsia"/>
          <w:b/>
          <w:sz w:val="24"/>
        </w:rPr>
        <w:t>分，负方</w:t>
      </w:r>
      <w:r w:rsidRPr="00805522">
        <w:rPr>
          <w:rFonts w:hint="eastAsia"/>
          <w:b/>
          <w:sz w:val="24"/>
        </w:rPr>
        <w:t>0</w:t>
      </w:r>
      <w:r w:rsidRPr="00805522">
        <w:rPr>
          <w:rFonts w:hint="eastAsia"/>
          <w:b/>
          <w:sz w:val="24"/>
        </w:rPr>
        <w:t>分，和棋各记</w:t>
      </w:r>
      <w:r w:rsidRPr="00805522">
        <w:rPr>
          <w:rFonts w:hint="eastAsia"/>
          <w:b/>
          <w:sz w:val="24"/>
        </w:rPr>
        <w:t>1</w:t>
      </w:r>
      <w:r w:rsidRPr="00805522">
        <w:rPr>
          <w:rFonts w:hint="eastAsia"/>
          <w:b/>
          <w:sz w:val="24"/>
        </w:rPr>
        <w:t>分。</w:t>
      </w:r>
    </w:p>
    <w:p w:rsidR="00D23EE8" w:rsidRPr="00805522" w:rsidRDefault="00D23EE8" w:rsidP="00B56792">
      <w:pPr>
        <w:numPr>
          <w:ilvl w:val="0"/>
          <w:numId w:val="9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裁判长宣布比赛开始后，迟到</w:t>
      </w:r>
      <w:r w:rsidRPr="00805522">
        <w:rPr>
          <w:b/>
          <w:sz w:val="24"/>
        </w:rPr>
        <w:t>10</w:t>
      </w:r>
      <w:r w:rsidRPr="00805522">
        <w:rPr>
          <w:rFonts w:hint="eastAsia"/>
          <w:b/>
          <w:sz w:val="24"/>
        </w:rPr>
        <w:t>分钟作当场弃权。</w:t>
      </w:r>
    </w:p>
    <w:p w:rsidR="00D23EE8" w:rsidRPr="00805522" w:rsidRDefault="00D23EE8" w:rsidP="00B56792">
      <w:pPr>
        <w:numPr>
          <w:ilvl w:val="0"/>
          <w:numId w:val="9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对局不作记录，（临时）限着：</w:t>
      </w:r>
      <w:r w:rsidRPr="00805522">
        <w:rPr>
          <w:rFonts w:hint="eastAsia"/>
          <w:b/>
          <w:sz w:val="24"/>
        </w:rPr>
        <w:t>50</w:t>
      </w:r>
      <w:r w:rsidRPr="00805522">
        <w:rPr>
          <w:rFonts w:hint="eastAsia"/>
          <w:b/>
          <w:sz w:val="24"/>
        </w:rPr>
        <w:t>回合，提出方“将军”不计。</w:t>
      </w:r>
    </w:p>
    <w:p w:rsidR="00D23EE8" w:rsidRPr="00805522" w:rsidRDefault="00D23EE8" w:rsidP="00B56792">
      <w:pPr>
        <w:numPr>
          <w:ilvl w:val="0"/>
          <w:numId w:val="9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名次确定：依次比较个人积分、对手分、胜局、犯规、后走局数，如无法区分，则比较上一轮得分，以此类推，直至区分。</w:t>
      </w:r>
    </w:p>
    <w:p w:rsidR="00D23EE8" w:rsidRPr="00805522" w:rsidRDefault="00D23EE8" w:rsidP="00D23EE8">
      <w:pPr>
        <w:numPr>
          <w:ilvl w:val="0"/>
          <w:numId w:val="1"/>
        </w:numPr>
        <w:spacing w:line="360" w:lineRule="auto"/>
        <w:ind w:hanging="420"/>
        <w:rPr>
          <w:b/>
          <w:sz w:val="24"/>
        </w:rPr>
      </w:pPr>
      <w:r w:rsidRPr="00805522">
        <w:rPr>
          <w:rFonts w:hint="eastAsia"/>
          <w:b/>
          <w:sz w:val="24"/>
        </w:rPr>
        <w:t>录取名次和奖励</w:t>
      </w:r>
    </w:p>
    <w:p w:rsidR="00D23EE8" w:rsidRPr="00805522" w:rsidRDefault="00D23EE8" w:rsidP="00B56792">
      <w:pPr>
        <w:pStyle w:val="a3"/>
        <w:widowControl/>
        <w:numPr>
          <w:ilvl w:val="0"/>
          <w:numId w:val="10"/>
        </w:numPr>
        <w:shd w:val="clear" w:color="auto" w:fill="FFFFFF"/>
        <w:spacing w:beforeAutospacing="0" w:afterAutospacing="0" w:line="384" w:lineRule="atLeast"/>
        <w:rPr>
          <w:rFonts w:ascii="宋体" w:hAnsi="宋体" w:cs="宋体"/>
          <w:b/>
          <w:color w:val="000000" w:themeColor="text1"/>
          <w:szCs w:val="24"/>
          <w:shd w:val="clear" w:color="auto" w:fill="FFFFFF"/>
        </w:rPr>
      </w:pPr>
      <w:r w:rsidRPr="00805522">
        <w:rPr>
          <w:rFonts w:ascii="宋体" w:hAnsi="宋体" w:cs="宋体" w:hint="eastAsia"/>
          <w:b/>
          <w:color w:val="000000" w:themeColor="text1"/>
          <w:szCs w:val="24"/>
          <w:shd w:val="clear" w:color="auto" w:fill="FFFFFF"/>
        </w:rPr>
        <w:t>男女各组均录取前十六名，前三名颁发奖杯</w:t>
      </w:r>
      <w:r w:rsidR="00EC482B" w:rsidRPr="00805522">
        <w:rPr>
          <w:rFonts w:ascii="宋体" w:hAnsi="宋体" w:cs="宋体" w:hint="eastAsia"/>
          <w:b/>
          <w:color w:val="000000" w:themeColor="text1"/>
          <w:szCs w:val="24"/>
          <w:shd w:val="clear" w:color="auto" w:fill="FFFFFF"/>
        </w:rPr>
        <w:t>、证书</w:t>
      </w:r>
      <w:r w:rsidRPr="00805522">
        <w:rPr>
          <w:rFonts w:ascii="宋体" w:hAnsi="宋体" w:cs="宋体" w:hint="eastAsia"/>
          <w:b/>
          <w:color w:val="000000" w:themeColor="text1"/>
          <w:szCs w:val="24"/>
          <w:shd w:val="clear" w:color="auto" w:fill="FFFFFF"/>
        </w:rPr>
        <w:t>，前八名颁发奖牌、成绩证书，其余名次颁发</w:t>
      </w:r>
      <w:r w:rsidR="00EC482B" w:rsidRPr="00805522">
        <w:rPr>
          <w:rFonts w:ascii="宋体" w:hAnsi="宋体" w:cs="宋体" w:hint="eastAsia"/>
          <w:b/>
          <w:color w:val="000000" w:themeColor="text1"/>
          <w:szCs w:val="24"/>
          <w:shd w:val="clear" w:color="auto" w:fill="FFFFFF"/>
        </w:rPr>
        <w:t>成绩</w:t>
      </w:r>
      <w:r w:rsidRPr="00805522">
        <w:rPr>
          <w:rFonts w:ascii="宋体" w:hAnsi="宋体" w:cs="宋体" w:hint="eastAsia"/>
          <w:b/>
          <w:color w:val="000000" w:themeColor="text1"/>
          <w:szCs w:val="24"/>
          <w:shd w:val="clear" w:color="auto" w:fill="FFFFFF"/>
        </w:rPr>
        <w:t>证书；</w:t>
      </w:r>
    </w:p>
    <w:p w:rsidR="00D23EE8" w:rsidRPr="00805522" w:rsidRDefault="00D23EE8" w:rsidP="00B56792">
      <w:pPr>
        <w:numPr>
          <w:ilvl w:val="0"/>
          <w:numId w:val="10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男女参赛人数未满足录取人数的，按</w:t>
      </w:r>
      <w:r w:rsidRPr="00805522">
        <w:rPr>
          <w:rFonts w:hint="eastAsia"/>
          <w:b/>
          <w:sz w:val="24"/>
        </w:rPr>
        <w:t>N-1</w:t>
      </w:r>
      <w:r w:rsidRPr="00805522">
        <w:rPr>
          <w:rFonts w:hint="eastAsia"/>
          <w:b/>
          <w:sz w:val="24"/>
        </w:rPr>
        <w:t>办法录取；</w:t>
      </w:r>
    </w:p>
    <w:p w:rsidR="00A77D7E" w:rsidRPr="009D37C0" w:rsidRDefault="00A77D7E" w:rsidP="00B56792">
      <w:pPr>
        <w:pStyle w:val="a3"/>
        <w:widowControl/>
        <w:numPr>
          <w:ilvl w:val="0"/>
          <w:numId w:val="10"/>
        </w:numPr>
        <w:shd w:val="clear" w:color="auto" w:fill="FFFFFF"/>
        <w:spacing w:beforeAutospacing="0" w:afterAutospacing="0" w:line="384" w:lineRule="atLeast"/>
        <w:rPr>
          <w:rFonts w:ascii="宋体" w:hAnsi="宋体" w:cs="宋体"/>
          <w:b/>
          <w:color w:val="FF0000"/>
          <w:szCs w:val="24"/>
          <w:shd w:val="clear" w:color="auto" w:fill="FFFFFF"/>
        </w:rPr>
      </w:pPr>
      <w:r w:rsidRPr="009D37C0">
        <w:rPr>
          <w:rFonts w:ascii="宋体" w:hAnsi="宋体" w:cs="宋体" w:hint="eastAsia"/>
          <w:b/>
          <w:color w:val="FF0000"/>
          <w:szCs w:val="24"/>
          <w:shd w:val="clear" w:color="auto" w:fill="FFFFFF"/>
        </w:rPr>
        <w:t>前12名棋手可以获得本赛事年度“谁是小棋王”总决赛参赛资格，名次重复的从下次比赛中递补至12名，总决赛时间预计在下一年度的1月底，冠军将授予“厦门小棋王”称号、奖品奖励及特级大师签名棋盘一个。</w:t>
      </w:r>
    </w:p>
    <w:p w:rsidR="00D23EE8" w:rsidRPr="00805522" w:rsidRDefault="00D23EE8" w:rsidP="00B56792">
      <w:pPr>
        <w:pStyle w:val="a3"/>
        <w:widowControl/>
        <w:numPr>
          <w:ilvl w:val="0"/>
          <w:numId w:val="10"/>
        </w:numPr>
        <w:shd w:val="clear" w:color="auto" w:fill="FFFFFF"/>
        <w:spacing w:beforeAutospacing="0" w:afterAutospacing="0" w:line="384" w:lineRule="atLeast"/>
        <w:rPr>
          <w:rFonts w:ascii="宋体" w:hAnsi="宋体" w:cs="宋体"/>
          <w:b/>
          <w:color w:val="000000" w:themeColor="text1"/>
          <w:szCs w:val="24"/>
          <w:shd w:val="clear" w:color="auto" w:fill="FFFFFF"/>
        </w:rPr>
      </w:pPr>
      <w:r w:rsidRPr="00805522">
        <w:rPr>
          <w:rFonts w:ascii="宋体" w:hAnsi="宋体" w:cs="宋体" w:hint="eastAsia"/>
          <w:b/>
          <w:color w:val="000000" w:themeColor="text1"/>
          <w:szCs w:val="24"/>
          <w:shd w:val="clear" w:color="auto" w:fill="FFFFFF"/>
        </w:rPr>
        <w:t>男女各组棋手的成绩按《福建省象棋棋手等级标准》授予相应的等级称号，于赛后携带一寸彩色证件照片申报象棋等级证书；</w:t>
      </w:r>
    </w:p>
    <w:p w:rsidR="00D23EE8" w:rsidRPr="009D37C0" w:rsidRDefault="00D23EE8" w:rsidP="00B56792">
      <w:pPr>
        <w:pStyle w:val="a3"/>
        <w:widowControl/>
        <w:numPr>
          <w:ilvl w:val="0"/>
          <w:numId w:val="10"/>
        </w:numPr>
        <w:shd w:val="clear" w:color="auto" w:fill="FFFFFF"/>
        <w:spacing w:beforeAutospacing="0" w:afterAutospacing="0" w:line="384" w:lineRule="atLeast"/>
        <w:rPr>
          <w:rFonts w:ascii="宋体" w:hAnsi="宋体" w:cs="宋体"/>
          <w:b/>
          <w:color w:val="FF0000"/>
          <w:szCs w:val="24"/>
          <w:shd w:val="clear" w:color="auto" w:fill="FFFFFF"/>
        </w:rPr>
      </w:pPr>
      <w:r w:rsidRPr="009D37C0">
        <w:rPr>
          <w:rFonts w:ascii="宋体" w:hAnsi="宋体" w:cs="宋体" w:hint="eastAsia"/>
          <w:b/>
          <w:color w:val="FF0000"/>
          <w:szCs w:val="24"/>
          <w:shd w:val="clear" w:color="auto" w:fill="FFFFFF"/>
        </w:rPr>
        <w:t>少年组男女冠军可获得参加2019年福建省少年儿童象棋锦标赛少年甲组资格。</w:t>
      </w:r>
    </w:p>
    <w:p w:rsidR="00D23EE8" w:rsidRPr="00805522" w:rsidRDefault="00D23EE8" w:rsidP="00D23EE8">
      <w:pPr>
        <w:numPr>
          <w:ilvl w:val="0"/>
          <w:numId w:val="1"/>
        </w:numPr>
        <w:spacing w:line="360" w:lineRule="auto"/>
        <w:ind w:hanging="420"/>
        <w:rPr>
          <w:b/>
          <w:sz w:val="24"/>
        </w:rPr>
      </w:pPr>
      <w:r w:rsidRPr="00805522">
        <w:rPr>
          <w:rFonts w:hint="eastAsia"/>
          <w:b/>
          <w:sz w:val="24"/>
        </w:rPr>
        <w:t>报名办法</w:t>
      </w:r>
    </w:p>
    <w:p w:rsidR="00D23EE8" w:rsidRPr="00805522" w:rsidRDefault="00D23EE8" w:rsidP="00D23EE8">
      <w:pPr>
        <w:numPr>
          <w:ilvl w:val="0"/>
          <w:numId w:val="4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赛事服务费（含参赛证、保险等费用）：</w:t>
      </w:r>
      <w:r w:rsidRPr="00805522">
        <w:rPr>
          <w:rFonts w:hint="eastAsia"/>
          <w:b/>
          <w:sz w:val="24"/>
        </w:rPr>
        <w:t>150</w:t>
      </w:r>
      <w:r w:rsidRPr="00805522">
        <w:rPr>
          <w:rFonts w:hint="eastAsia"/>
          <w:b/>
          <w:sz w:val="24"/>
        </w:rPr>
        <w:t>元</w:t>
      </w:r>
      <w:r w:rsidRPr="00805522">
        <w:rPr>
          <w:rFonts w:hint="eastAsia"/>
          <w:b/>
          <w:sz w:val="24"/>
        </w:rPr>
        <w:t>/</w:t>
      </w:r>
      <w:r w:rsidRPr="00805522">
        <w:rPr>
          <w:rFonts w:hint="eastAsia"/>
          <w:b/>
          <w:sz w:val="24"/>
        </w:rPr>
        <w:t>人；</w:t>
      </w:r>
    </w:p>
    <w:p w:rsidR="00D23EE8" w:rsidRPr="00805522" w:rsidRDefault="00D23EE8" w:rsidP="00D23EE8">
      <w:pPr>
        <w:numPr>
          <w:ilvl w:val="0"/>
          <w:numId w:val="4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报名需将《报名表》（详见附录</w:t>
      </w:r>
      <w:r w:rsidRPr="00805522">
        <w:rPr>
          <w:rFonts w:hint="eastAsia"/>
          <w:b/>
          <w:sz w:val="24"/>
        </w:rPr>
        <w:t>1</w:t>
      </w:r>
      <w:r w:rsidRPr="00805522">
        <w:rPr>
          <w:rFonts w:hint="eastAsia"/>
          <w:b/>
          <w:sz w:val="24"/>
        </w:rPr>
        <w:t>）电子版、身份证或户口本影印件，发送到邮箱或微信（联系人：郑伟娟，联系电话：</w:t>
      </w:r>
      <w:r w:rsidRPr="00805522">
        <w:rPr>
          <w:rFonts w:hint="eastAsia"/>
          <w:b/>
          <w:sz w:val="24"/>
        </w:rPr>
        <w:t>18059886920</w:t>
      </w:r>
      <w:r w:rsidRPr="00805522">
        <w:rPr>
          <w:rFonts w:hint="eastAsia"/>
          <w:b/>
          <w:sz w:val="24"/>
        </w:rPr>
        <w:t>，微信：</w:t>
      </w:r>
      <w:r w:rsidRPr="00805522">
        <w:rPr>
          <w:rFonts w:hint="eastAsia"/>
          <w:b/>
          <w:sz w:val="24"/>
        </w:rPr>
        <w:t>18059886920</w:t>
      </w:r>
      <w:r w:rsidRPr="00805522">
        <w:rPr>
          <w:rFonts w:hint="eastAsia"/>
          <w:b/>
          <w:sz w:val="24"/>
        </w:rPr>
        <w:t>，邮箱：</w:t>
      </w:r>
      <w:r w:rsidRPr="00805522">
        <w:rPr>
          <w:rFonts w:hint="eastAsia"/>
          <w:b/>
          <w:sz w:val="24"/>
        </w:rPr>
        <w:t>zhengwj@amonychess.com</w:t>
      </w:r>
      <w:r w:rsidRPr="00805522">
        <w:rPr>
          <w:rFonts w:hint="eastAsia"/>
          <w:b/>
          <w:sz w:val="24"/>
        </w:rPr>
        <w:t>）；</w:t>
      </w:r>
    </w:p>
    <w:p w:rsidR="00D23EE8" w:rsidRPr="00805522" w:rsidRDefault="00D23EE8" w:rsidP="00D23EE8">
      <w:pPr>
        <w:numPr>
          <w:ilvl w:val="0"/>
          <w:numId w:val="4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个人报名缴交报名费可通过微信（郑老师）、银行转账，或到现场报名（地址：厦门市思明区厦禾路</w:t>
      </w:r>
      <w:r w:rsidRPr="00805522">
        <w:rPr>
          <w:rFonts w:hint="eastAsia"/>
          <w:b/>
          <w:sz w:val="24"/>
        </w:rPr>
        <w:t>666</w:t>
      </w:r>
      <w:r w:rsidRPr="00805522">
        <w:rPr>
          <w:rFonts w:hint="eastAsia"/>
          <w:b/>
          <w:sz w:val="24"/>
        </w:rPr>
        <w:t>号海翼大厦</w:t>
      </w:r>
      <w:r w:rsidRPr="00805522">
        <w:rPr>
          <w:rFonts w:hint="eastAsia"/>
          <w:b/>
          <w:sz w:val="24"/>
        </w:rPr>
        <w:t>A801</w:t>
      </w:r>
      <w:r w:rsidRPr="00805522">
        <w:rPr>
          <w:b/>
          <w:sz w:val="24"/>
        </w:rPr>
        <w:t>）</w:t>
      </w:r>
      <w:r w:rsidRPr="00805522">
        <w:rPr>
          <w:rFonts w:hint="eastAsia"/>
          <w:b/>
          <w:sz w:val="24"/>
        </w:rPr>
        <w:t>缴交现金，开户名：郑伟娟帐号：</w:t>
      </w:r>
      <w:r w:rsidRPr="00805522">
        <w:rPr>
          <w:b/>
          <w:sz w:val="24"/>
        </w:rPr>
        <w:t>6214 8559 2185 6445</w:t>
      </w:r>
      <w:r w:rsidRPr="00805522">
        <w:rPr>
          <w:rFonts w:hint="eastAsia"/>
          <w:b/>
          <w:sz w:val="24"/>
        </w:rPr>
        <w:t>，开户行：招商银行软件园支行；</w:t>
      </w:r>
    </w:p>
    <w:p w:rsidR="00D23EE8" w:rsidRPr="00805522" w:rsidRDefault="00D23EE8" w:rsidP="00D23EE8">
      <w:pPr>
        <w:numPr>
          <w:ilvl w:val="0"/>
          <w:numId w:val="4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团队报名请将报名费一并交于自己的象棋教练，再由教练统一缴交报名费；</w:t>
      </w:r>
    </w:p>
    <w:p w:rsidR="00D23EE8" w:rsidRPr="00805522" w:rsidRDefault="00D23EE8" w:rsidP="00D23EE8">
      <w:pPr>
        <w:numPr>
          <w:ilvl w:val="0"/>
          <w:numId w:val="4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参赛选手通过扫二维码进入比赛微信群，加入群者要求实名制；</w:t>
      </w:r>
    </w:p>
    <w:p w:rsidR="00D23EE8" w:rsidRPr="00805522" w:rsidRDefault="00D23EE8" w:rsidP="00D23EE8">
      <w:pPr>
        <w:numPr>
          <w:ilvl w:val="0"/>
          <w:numId w:val="4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规程公布即日起至</w:t>
      </w:r>
      <w:r w:rsidRPr="00805522">
        <w:rPr>
          <w:rFonts w:hint="eastAsia"/>
          <w:b/>
          <w:sz w:val="24"/>
        </w:rPr>
        <w:t>12</w:t>
      </w:r>
      <w:r w:rsidRPr="00805522">
        <w:rPr>
          <w:rFonts w:hint="eastAsia"/>
          <w:b/>
          <w:sz w:val="24"/>
        </w:rPr>
        <w:t>月</w:t>
      </w:r>
      <w:r w:rsidRPr="00805522">
        <w:rPr>
          <w:rFonts w:hint="eastAsia"/>
          <w:b/>
          <w:sz w:val="24"/>
        </w:rPr>
        <w:t>16</w:t>
      </w:r>
      <w:r w:rsidRPr="00805522">
        <w:rPr>
          <w:rFonts w:hint="eastAsia"/>
          <w:b/>
          <w:sz w:val="24"/>
        </w:rPr>
        <w:t>日</w:t>
      </w:r>
      <w:r w:rsidRPr="00805522">
        <w:rPr>
          <w:rFonts w:hint="eastAsia"/>
          <w:b/>
          <w:sz w:val="24"/>
        </w:rPr>
        <w:t>10:00</w:t>
      </w:r>
      <w:r w:rsidRPr="00805522">
        <w:rPr>
          <w:rFonts w:hint="eastAsia"/>
          <w:b/>
          <w:sz w:val="24"/>
        </w:rPr>
        <w:t>止可通过以上联系方式报名，已报名的个人棋手请于</w:t>
      </w:r>
      <w:r w:rsidRPr="00805522">
        <w:rPr>
          <w:rFonts w:hint="eastAsia"/>
          <w:b/>
          <w:sz w:val="24"/>
        </w:rPr>
        <w:t>12</w:t>
      </w:r>
      <w:r w:rsidRPr="00805522">
        <w:rPr>
          <w:rFonts w:hint="eastAsia"/>
          <w:b/>
          <w:sz w:val="24"/>
        </w:rPr>
        <w:t>月</w:t>
      </w:r>
      <w:r w:rsidRPr="00805522">
        <w:rPr>
          <w:rFonts w:hint="eastAsia"/>
          <w:b/>
          <w:sz w:val="24"/>
        </w:rPr>
        <w:t>31</w:t>
      </w:r>
      <w:r w:rsidRPr="00805522">
        <w:rPr>
          <w:rFonts w:hint="eastAsia"/>
          <w:b/>
          <w:sz w:val="24"/>
        </w:rPr>
        <w:t>日上午</w:t>
      </w:r>
      <w:r w:rsidRPr="00805522">
        <w:rPr>
          <w:rFonts w:hint="eastAsia"/>
          <w:b/>
          <w:sz w:val="24"/>
        </w:rPr>
        <w:t>7:30</w:t>
      </w:r>
      <w:r w:rsidRPr="00805522">
        <w:rPr>
          <w:rFonts w:hint="eastAsia"/>
          <w:b/>
          <w:sz w:val="24"/>
        </w:rPr>
        <w:t>起至</w:t>
      </w:r>
      <w:r w:rsidRPr="00805522">
        <w:rPr>
          <w:rFonts w:hint="eastAsia"/>
          <w:b/>
          <w:sz w:val="24"/>
        </w:rPr>
        <w:t>8:00</w:t>
      </w:r>
      <w:r w:rsidRPr="00805522">
        <w:rPr>
          <w:rFonts w:hint="eastAsia"/>
          <w:b/>
          <w:sz w:val="24"/>
        </w:rPr>
        <w:t>前到厦门</w:t>
      </w:r>
      <w:r w:rsidR="00A77D7E" w:rsidRPr="00805522">
        <w:rPr>
          <w:rFonts w:hint="eastAsia"/>
          <w:b/>
          <w:sz w:val="24"/>
        </w:rPr>
        <w:t>国际</w:t>
      </w:r>
      <w:r w:rsidRPr="00805522">
        <w:rPr>
          <w:rFonts w:hint="eastAsia"/>
          <w:b/>
          <w:sz w:val="24"/>
        </w:rPr>
        <w:t>会展酒店大堂报到，团队报名的可在比赛开始前三天内到厦和棋院办理报到手续，以免人多拥挤，参赛人员年龄以二代身份证出生年月为准。</w:t>
      </w:r>
    </w:p>
    <w:p w:rsidR="00D23EE8" w:rsidRPr="00805522" w:rsidRDefault="00D23EE8" w:rsidP="00D23EE8">
      <w:pPr>
        <w:numPr>
          <w:ilvl w:val="0"/>
          <w:numId w:val="4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由于场地原因，报名人数限</w:t>
      </w:r>
      <w:r w:rsidRPr="00805522">
        <w:rPr>
          <w:rFonts w:hint="eastAsia"/>
          <w:b/>
          <w:sz w:val="24"/>
        </w:rPr>
        <w:t>500</w:t>
      </w:r>
      <w:r w:rsidRPr="00805522">
        <w:rPr>
          <w:rFonts w:hint="eastAsia"/>
          <w:b/>
          <w:sz w:val="24"/>
        </w:rPr>
        <w:t>人，报满即止，一旦报名，概不退费，无正</w:t>
      </w:r>
      <w:r w:rsidRPr="00805522">
        <w:rPr>
          <w:rFonts w:hint="eastAsia"/>
          <w:b/>
          <w:sz w:val="24"/>
        </w:rPr>
        <w:lastRenderedPageBreak/>
        <w:t>当原因不得退赛。</w:t>
      </w:r>
    </w:p>
    <w:p w:rsidR="00D23EE8" w:rsidRPr="00805522" w:rsidRDefault="00D23EE8" w:rsidP="00D23EE8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其他事项</w:t>
      </w:r>
    </w:p>
    <w:p w:rsidR="00D23EE8" w:rsidRPr="00805522" w:rsidRDefault="00D23EE8" w:rsidP="00D23EE8">
      <w:pPr>
        <w:numPr>
          <w:ilvl w:val="0"/>
          <w:numId w:val="5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裁判长由福建省象棋协会选派，其余裁判员由主承办单位选调。</w:t>
      </w:r>
    </w:p>
    <w:p w:rsidR="00D23EE8" w:rsidRPr="00805522" w:rsidRDefault="00D23EE8" w:rsidP="00D23EE8">
      <w:pPr>
        <w:numPr>
          <w:ilvl w:val="0"/>
          <w:numId w:val="5"/>
        </w:numPr>
        <w:spacing w:line="360" w:lineRule="auto"/>
        <w:rPr>
          <w:b/>
          <w:sz w:val="24"/>
        </w:rPr>
      </w:pPr>
      <w:r w:rsidRPr="00805522">
        <w:rPr>
          <w:rFonts w:ascii="宋体" w:hAnsi="宋体" w:cs="宋体" w:hint="eastAsia"/>
          <w:b/>
          <w:sz w:val="24"/>
        </w:rPr>
        <w:t>参赛人员差旅、食宿等费用自理，推荐酒店：</w:t>
      </w:r>
      <w:r w:rsidR="00A77D7E" w:rsidRPr="00805522">
        <w:rPr>
          <w:rFonts w:hint="eastAsia"/>
          <w:b/>
          <w:sz w:val="24"/>
        </w:rPr>
        <w:t>厦门国际会展酒店（五星级）</w:t>
      </w:r>
      <w:r w:rsidRPr="00805522">
        <w:rPr>
          <w:rFonts w:hint="eastAsia"/>
          <w:b/>
          <w:sz w:val="24"/>
        </w:rPr>
        <w:t>，标间</w:t>
      </w:r>
      <w:r w:rsidR="008139D5" w:rsidRPr="00805522">
        <w:rPr>
          <w:rFonts w:hint="eastAsia"/>
          <w:b/>
          <w:sz w:val="24"/>
        </w:rPr>
        <w:t>组委会提供</w:t>
      </w:r>
      <w:r w:rsidR="00FA4FC3" w:rsidRPr="00805522">
        <w:rPr>
          <w:rFonts w:hint="eastAsia"/>
          <w:b/>
          <w:sz w:val="24"/>
        </w:rPr>
        <w:t>低于携程网及协议价的</w:t>
      </w:r>
      <w:r w:rsidRPr="00805522">
        <w:rPr>
          <w:rFonts w:hint="eastAsia"/>
          <w:b/>
          <w:sz w:val="24"/>
        </w:rPr>
        <w:t>优惠价</w:t>
      </w:r>
      <w:r w:rsidR="008139D5" w:rsidRPr="00805522">
        <w:rPr>
          <w:rFonts w:hint="eastAsia"/>
          <w:b/>
          <w:sz w:val="24"/>
        </w:rPr>
        <w:t>，</w:t>
      </w:r>
      <w:r w:rsidRPr="00805522">
        <w:rPr>
          <w:rFonts w:hint="eastAsia"/>
          <w:b/>
          <w:sz w:val="24"/>
        </w:rPr>
        <w:t>午餐须提前与组委会预订，每份</w:t>
      </w:r>
      <w:r w:rsidRPr="00805522">
        <w:rPr>
          <w:rFonts w:hint="eastAsia"/>
          <w:b/>
          <w:sz w:val="24"/>
        </w:rPr>
        <w:t>50</w:t>
      </w:r>
      <w:r w:rsidRPr="00805522">
        <w:rPr>
          <w:rFonts w:hint="eastAsia"/>
          <w:b/>
          <w:sz w:val="24"/>
        </w:rPr>
        <w:t>元，限量</w:t>
      </w:r>
      <w:r w:rsidRPr="00805522">
        <w:rPr>
          <w:rFonts w:hint="eastAsia"/>
          <w:b/>
          <w:sz w:val="24"/>
        </w:rPr>
        <w:t>200</w:t>
      </w:r>
      <w:r w:rsidRPr="00805522">
        <w:rPr>
          <w:rFonts w:hint="eastAsia"/>
          <w:b/>
          <w:sz w:val="24"/>
        </w:rPr>
        <w:t>份，订完为止，午餐需提前交费。</w:t>
      </w:r>
    </w:p>
    <w:p w:rsidR="00D23EE8" w:rsidRPr="00805522" w:rsidRDefault="00D23EE8" w:rsidP="00D23EE8">
      <w:pPr>
        <w:numPr>
          <w:ilvl w:val="0"/>
          <w:numId w:val="5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比赛期间所有选手必须衣着整齐、携带参赛证出席，不得穿托鞋入场，没有叁赛证及穿托鞋的不得进入赛场比赛；</w:t>
      </w:r>
    </w:p>
    <w:p w:rsidR="00D23EE8" w:rsidRPr="00805522" w:rsidRDefault="00D23EE8" w:rsidP="00D23EE8">
      <w:pPr>
        <w:numPr>
          <w:ilvl w:val="0"/>
          <w:numId w:val="5"/>
        </w:num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参赛运动员需家长或带队老师陪同并照顾其饮食及人身安全，比赛期间运动员发生一切意外事件与组委会无关，报名即视为默认，主办方为每个参赛运动员购买赛事保险；</w:t>
      </w:r>
    </w:p>
    <w:p w:rsidR="00D23EE8" w:rsidRPr="00805522" w:rsidRDefault="00D23EE8" w:rsidP="00D23EE8">
      <w:pPr>
        <w:numPr>
          <w:ilvl w:val="0"/>
          <w:numId w:val="1"/>
        </w:numPr>
        <w:spacing w:line="360" w:lineRule="auto"/>
        <w:ind w:hanging="420"/>
        <w:rPr>
          <w:b/>
          <w:sz w:val="24"/>
        </w:rPr>
      </w:pPr>
      <w:r w:rsidRPr="00805522">
        <w:rPr>
          <w:rFonts w:hint="eastAsia"/>
          <w:b/>
          <w:sz w:val="24"/>
        </w:rPr>
        <w:t>未尽事宜，另行通知；</w:t>
      </w:r>
    </w:p>
    <w:p w:rsidR="00D23EE8" w:rsidRPr="00805522" w:rsidRDefault="00D23EE8" w:rsidP="00D23EE8">
      <w:pPr>
        <w:numPr>
          <w:ilvl w:val="0"/>
          <w:numId w:val="1"/>
        </w:numPr>
        <w:spacing w:line="360" w:lineRule="auto"/>
        <w:ind w:hanging="420"/>
        <w:rPr>
          <w:b/>
          <w:sz w:val="24"/>
        </w:rPr>
      </w:pPr>
      <w:r w:rsidRPr="00805522">
        <w:rPr>
          <w:rFonts w:hint="eastAsia"/>
          <w:b/>
          <w:sz w:val="24"/>
        </w:rPr>
        <w:t>本竞赛规程由本赛事组委会负责解释。</w:t>
      </w:r>
    </w:p>
    <w:p w:rsidR="00D23EE8" w:rsidRPr="00805522" w:rsidRDefault="00D23EE8" w:rsidP="00D23EE8">
      <w:pPr>
        <w:spacing w:line="360" w:lineRule="auto"/>
        <w:jc w:val="right"/>
        <w:rPr>
          <w:b/>
          <w:sz w:val="24"/>
        </w:rPr>
      </w:pPr>
    </w:p>
    <w:p w:rsidR="00D23EE8" w:rsidRPr="00805522" w:rsidRDefault="00D23EE8" w:rsidP="00D23EE8">
      <w:pPr>
        <w:spacing w:line="360" w:lineRule="auto"/>
        <w:jc w:val="right"/>
        <w:rPr>
          <w:b/>
          <w:sz w:val="24"/>
        </w:rPr>
      </w:pPr>
      <w:r w:rsidRPr="00805522">
        <w:rPr>
          <w:rFonts w:hint="eastAsia"/>
          <w:b/>
          <w:sz w:val="24"/>
        </w:rPr>
        <w:t>二</w:t>
      </w:r>
      <w:r w:rsidRPr="00805522">
        <w:rPr>
          <w:rFonts w:hint="eastAsia"/>
          <w:b/>
          <w:sz w:val="24"/>
        </w:rPr>
        <w:t>0</w:t>
      </w:r>
      <w:r w:rsidRPr="00805522">
        <w:rPr>
          <w:rFonts w:hint="eastAsia"/>
          <w:b/>
          <w:sz w:val="24"/>
        </w:rPr>
        <w:t>一八年十一月</w:t>
      </w:r>
      <w:r w:rsidR="00B56792" w:rsidRPr="00805522">
        <w:rPr>
          <w:rFonts w:hint="eastAsia"/>
          <w:b/>
          <w:sz w:val="24"/>
        </w:rPr>
        <w:t>三十</w:t>
      </w:r>
      <w:r w:rsidRPr="00805522">
        <w:rPr>
          <w:rFonts w:hint="eastAsia"/>
          <w:b/>
          <w:sz w:val="24"/>
        </w:rPr>
        <w:t>日</w:t>
      </w:r>
    </w:p>
    <w:p w:rsidR="00D23EE8" w:rsidRPr="00805522" w:rsidRDefault="00D23EE8" w:rsidP="00D23EE8">
      <w:pPr>
        <w:pStyle w:val="a3"/>
        <w:widowControl/>
        <w:shd w:val="clear" w:color="auto" w:fill="FFFFFF"/>
        <w:spacing w:beforeAutospacing="0" w:afterAutospacing="0" w:line="384" w:lineRule="atLeast"/>
        <w:ind w:left="420"/>
        <w:rPr>
          <w:rFonts w:ascii="宋体" w:hAnsi="宋体" w:cs="宋体"/>
          <w:b/>
          <w:color w:val="FF0000"/>
          <w:szCs w:val="24"/>
          <w:shd w:val="clear" w:color="auto" w:fill="FFFFFF"/>
        </w:rPr>
      </w:pPr>
    </w:p>
    <w:p w:rsidR="00D23EE8" w:rsidRPr="00805522" w:rsidRDefault="00D23EE8" w:rsidP="00D23EE8">
      <w:pPr>
        <w:pStyle w:val="a3"/>
        <w:widowControl/>
        <w:shd w:val="clear" w:color="auto" w:fill="FFFFFF"/>
        <w:spacing w:beforeAutospacing="0" w:afterAutospacing="0" w:line="384" w:lineRule="atLeast"/>
        <w:jc w:val="right"/>
        <w:rPr>
          <w:rFonts w:ascii="宋体" w:hAnsi="宋体" w:cs="宋体"/>
          <w:b/>
          <w:color w:val="000000" w:themeColor="text1"/>
          <w:szCs w:val="24"/>
          <w:shd w:val="clear" w:color="auto" w:fill="FFFFFF"/>
        </w:rPr>
      </w:pPr>
    </w:p>
    <w:p w:rsidR="00D23EE8" w:rsidRPr="00805522" w:rsidRDefault="00D23EE8" w:rsidP="00D23EE8">
      <w:pPr>
        <w:pStyle w:val="a3"/>
        <w:widowControl/>
        <w:shd w:val="clear" w:color="auto" w:fill="FFFFFF"/>
        <w:spacing w:beforeAutospacing="0" w:afterAutospacing="0" w:line="384" w:lineRule="atLeast"/>
        <w:jc w:val="right"/>
        <w:rPr>
          <w:rFonts w:ascii="宋体" w:hAnsi="宋体" w:cs="宋体"/>
          <w:b/>
          <w:color w:val="000000" w:themeColor="text1"/>
          <w:szCs w:val="24"/>
          <w:shd w:val="clear" w:color="auto" w:fill="FFFFFF"/>
        </w:rPr>
      </w:pPr>
    </w:p>
    <w:p w:rsidR="00D23EE8" w:rsidRPr="00805522" w:rsidRDefault="00D23EE8" w:rsidP="00D23EE8">
      <w:pPr>
        <w:pStyle w:val="a3"/>
        <w:widowControl/>
        <w:shd w:val="clear" w:color="auto" w:fill="FFFFFF"/>
        <w:spacing w:beforeAutospacing="0" w:afterAutospacing="0" w:line="384" w:lineRule="atLeast"/>
        <w:jc w:val="right"/>
        <w:rPr>
          <w:rFonts w:ascii="宋体" w:hAnsi="宋体" w:cs="宋体"/>
          <w:b/>
          <w:color w:val="000000" w:themeColor="text1"/>
          <w:szCs w:val="24"/>
          <w:shd w:val="clear" w:color="auto" w:fill="FFFFFF"/>
        </w:rPr>
      </w:pPr>
    </w:p>
    <w:p w:rsidR="00D23EE8" w:rsidRPr="00805522" w:rsidRDefault="00D23EE8" w:rsidP="00D23EE8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宋体" w:hAnsi="宋体" w:cs="宋体"/>
          <w:b/>
          <w:color w:val="000000" w:themeColor="text1"/>
          <w:szCs w:val="24"/>
          <w:shd w:val="clear" w:color="auto" w:fill="FFFFFF"/>
        </w:rPr>
      </w:pPr>
    </w:p>
    <w:sectPr w:rsidR="00D23EE8" w:rsidRPr="00805522" w:rsidSect="00D23EE8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2D7DB6"/>
    <w:multiLevelType w:val="singleLevel"/>
    <w:tmpl w:val="862D7DB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C3E5E58"/>
    <w:multiLevelType w:val="hybridMultilevel"/>
    <w:tmpl w:val="36C46CF2"/>
    <w:lvl w:ilvl="0" w:tplc="58CFE13D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641A70"/>
    <w:multiLevelType w:val="hybridMultilevel"/>
    <w:tmpl w:val="1A78B9E6"/>
    <w:lvl w:ilvl="0" w:tplc="58CFE13D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42B308E7"/>
    <w:multiLevelType w:val="hybridMultilevel"/>
    <w:tmpl w:val="78224238"/>
    <w:lvl w:ilvl="0" w:tplc="1ABAD12E">
      <w:start w:val="1"/>
      <w:numFmt w:val="decimal"/>
      <w:lvlText w:val="%1、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61A23C4"/>
    <w:multiLevelType w:val="hybridMultilevel"/>
    <w:tmpl w:val="BBE825B8"/>
    <w:lvl w:ilvl="0" w:tplc="58CFE13D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>
    <w:nsid w:val="50F16723"/>
    <w:multiLevelType w:val="hybridMultilevel"/>
    <w:tmpl w:val="BBE825B8"/>
    <w:lvl w:ilvl="0" w:tplc="58CFE13D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>
    <w:nsid w:val="58DE607F"/>
    <w:multiLevelType w:val="singleLevel"/>
    <w:tmpl w:val="4E4E59CC"/>
    <w:lvl w:ilvl="0">
      <w:start w:val="1"/>
      <w:numFmt w:val="chineseCounting"/>
      <w:suff w:val="nothing"/>
      <w:lvlText w:val="%1、"/>
      <w:lvlJc w:val="left"/>
      <w:rPr>
        <w:b/>
      </w:rPr>
    </w:lvl>
  </w:abstractNum>
  <w:abstractNum w:abstractNumId="7">
    <w:nsid w:val="6A3367B6"/>
    <w:multiLevelType w:val="hybridMultilevel"/>
    <w:tmpl w:val="1A78B9E6"/>
    <w:lvl w:ilvl="0" w:tplc="58CFE13D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8">
    <w:nsid w:val="78B75F20"/>
    <w:multiLevelType w:val="hybridMultilevel"/>
    <w:tmpl w:val="1A78B9E6"/>
    <w:lvl w:ilvl="0" w:tplc="58CFE13D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9">
    <w:nsid w:val="7B4844DA"/>
    <w:multiLevelType w:val="hybridMultilevel"/>
    <w:tmpl w:val="BBE825B8"/>
    <w:lvl w:ilvl="0" w:tplc="58CFE13D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EE8"/>
    <w:rsid w:val="0009300D"/>
    <w:rsid w:val="00102BE5"/>
    <w:rsid w:val="002962DB"/>
    <w:rsid w:val="002D0828"/>
    <w:rsid w:val="00753C75"/>
    <w:rsid w:val="00805522"/>
    <w:rsid w:val="008139D5"/>
    <w:rsid w:val="00966F56"/>
    <w:rsid w:val="009D37C0"/>
    <w:rsid w:val="00A77D7E"/>
    <w:rsid w:val="00B56792"/>
    <w:rsid w:val="00C3588C"/>
    <w:rsid w:val="00C636D2"/>
    <w:rsid w:val="00D23EE8"/>
    <w:rsid w:val="00D37376"/>
    <w:rsid w:val="00DF45B5"/>
    <w:rsid w:val="00EC482B"/>
    <w:rsid w:val="00F324E6"/>
    <w:rsid w:val="00F818E5"/>
    <w:rsid w:val="00FA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23EE8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rsid w:val="00D23EE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"/>
    <w:qFormat/>
    <w:rsid w:val="00D23EE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D23EE8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A77D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9</cp:revision>
  <dcterms:created xsi:type="dcterms:W3CDTF">2018-11-29T12:26:00Z</dcterms:created>
  <dcterms:modified xsi:type="dcterms:W3CDTF">2018-12-03T14:26:00Z</dcterms:modified>
</cp:coreProperties>
</file>